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6A8" w:rsidRDefault="008636A8" w:rsidP="008636A8">
      <w:pPr>
        <w:jc w:val="center"/>
        <w:rPr>
          <w:rFonts w:ascii="BalticaUzbek" w:hAnsi="BalticaUzbek"/>
          <w:b/>
          <w:caps/>
          <w:sz w:val="28"/>
        </w:rPr>
      </w:pPr>
      <w:r>
        <w:rPr>
          <w:rFonts w:ascii="BalticaUzbek" w:hAnsi="BalticaUzbek"/>
          <w:b/>
          <w:caps/>
          <w:sz w:val="28"/>
        </w:rPr>
        <w:t>Миллий Ҳисоблар ТизимиНИНГ и</w:t>
      </w:r>
      <w:r>
        <w:rPr>
          <w:rFonts w:ascii="BalticaUzbek" w:hAnsi="BalticaUzbek"/>
          <w:b/>
          <w:caps/>
          <w:sz w:val="28"/>
          <w:lang w:val="uz-Cyrl-UZ"/>
        </w:rPr>
        <w:t>Қ</w:t>
      </w:r>
      <w:r>
        <w:rPr>
          <w:rFonts w:ascii="BalticaUzbek" w:hAnsi="BalticaUzbek"/>
          <w:b/>
          <w:caps/>
          <w:sz w:val="28"/>
        </w:rPr>
        <w:t>тисодий  операцияларИ</w:t>
      </w:r>
    </w:p>
    <w:p w:rsidR="008636A8" w:rsidRDefault="008636A8" w:rsidP="008636A8">
      <w:pPr>
        <w:ind w:left="720"/>
        <w:jc w:val="center"/>
        <w:rPr>
          <w:rFonts w:ascii="BalticaUzbek" w:hAnsi="BalticaUzbek"/>
          <w:b/>
          <w:sz w:val="28"/>
        </w:rPr>
      </w:pPr>
    </w:p>
    <w:p w:rsidR="008636A8" w:rsidRDefault="008636A8" w:rsidP="008636A8">
      <w:pPr>
        <w:pStyle w:val="3"/>
        <w:rPr>
          <w:rFonts w:ascii="BalticaUzbek" w:hAnsi="BalticaUzbek"/>
        </w:rPr>
      </w:pPr>
      <w:r>
        <w:rPr>
          <w:rFonts w:ascii="BalticaUzbek" w:hAnsi="BalticaUzbek"/>
        </w:rPr>
        <w:t>5.1. Иқтисодий фаолият ва унинг таснифланиши</w:t>
      </w:r>
    </w:p>
    <w:p w:rsidR="008636A8" w:rsidRDefault="008636A8" w:rsidP="008636A8">
      <w:pPr>
        <w:ind w:firstLine="680"/>
        <w:jc w:val="both"/>
        <w:rPr>
          <w:rFonts w:ascii="BalticaUzbek" w:hAnsi="BalticaUzbek"/>
          <w:sz w:val="28"/>
        </w:rPr>
      </w:pPr>
    </w:p>
    <w:p w:rsidR="008636A8" w:rsidRDefault="008636A8" w:rsidP="008636A8">
      <w:pPr>
        <w:ind w:firstLine="680"/>
        <w:jc w:val="both"/>
        <w:rPr>
          <w:rFonts w:ascii="BalticaUzbek" w:hAnsi="BalticaUzbek"/>
          <w:sz w:val="28"/>
        </w:rPr>
      </w:pPr>
      <w:r>
        <w:rPr>
          <w:rFonts w:ascii="BalticaUzbek" w:hAnsi="BalticaUzbek"/>
          <w:sz w:val="28"/>
        </w:rPr>
        <w:tab/>
        <w:t xml:space="preserve">МҲТда иқтисодиёт ички ва миллий турга ажратилади. Миллий иқтисодиёт – шу минтақадаги резидентларнинг (улар қаерда яшаш ва ишлашидан қатъиназар) фаолиятини ифодалайди. </w:t>
      </w:r>
    </w:p>
    <w:p w:rsidR="008636A8" w:rsidRDefault="008636A8" w:rsidP="008636A8">
      <w:pPr>
        <w:ind w:firstLine="680"/>
        <w:jc w:val="both"/>
        <w:rPr>
          <w:rFonts w:ascii="BalticaUzbek" w:hAnsi="BalticaUzbek"/>
          <w:sz w:val="28"/>
        </w:rPr>
      </w:pPr>
      <w:r>
        <w:rPr>
          <w:rFonts w:ascii="BalticaUzbek" w:hAnsi="BalticaUzbek"/>
          <w:sz w:val="28"/>
        </w:rPr>
        <w:t>Ички иқтисодиёт деганда шу минтақадаги резидент ва резидент бўлмаганларнинг иқтисодий фаолияти тушунилади. Бу вақтда ички иқтисодиёт учун ялпи ички маҳсулот миллий иқтисодиёт учун ялпи миллий даромад ҳисобланади. Бу икки иқтисодиётни яққол ажратиш, тў\ри белгилаш учун МҲТда қуйидаги тушунчалар ишлатилади: иқтисодий ҳудуд, резидент, иқтисодий манфаат маркази. Иқтисодий ҳудуд – шу давлатни сиёсий мақсадлар учун қўллайдиган ҳудудга тў\ри келмайди. Иқтисодий ҳудуд – шу давлат маъмурий бошқарадиган, ичида шахс (мол, товар) ва пулнинг бемалол ҳаракат қилиш ҳуқуқи ва имконияти мавжуд бўлган макон. Иқтисодий ҳудудга қуйидагилар киради:</w:t>
      </w:r>
    </w:p>
    <w:p w:rsidR="008636A8" w:rsidRDefault="008636A8" w:rsidP="008636A8">
      <w:pPr>
        <w:ind w:firstLine="680"/>
        <w:jc w:val="both"/>
        <w:rPr>
          <w:rFonts w:ascii="BalticaUzbek" w:hAnsi="BalticaUzbek"/>
          <w:sz w:val="28"/>
        </w:rPr>
      </w:pPr>
      <w:r>
        <w:rPr>
          <w:rFonts w:ascii="BalticaUzbek" w:hAnsi="BalticaUzbek"/>
          <w:sz w:val="28"/>
        </w:rPr>
        <w:t>1. Мусаффо осмон, шу давлат ҳудуди ҳисобланган ердаги сув, сув ости ва сув юзаси;</w:t>
      </w:r>
    </w:p>
    <w:p w:rsidR="008636A8" w:rsidRDefault="008636A8" w:rsidP="008636A8">
      <w:pPr>
        <w:ind w:firstLine="680"/>
        <w:jc w:val="both"/>
        <w:rPr>
          <w:rFonts w:ascii="BalticaUzbek" w:hAnsi="BalticaUzbek"/>
          <w:sz w:val="28"/>
        </w:rPr>
      </w:pPr>
      <w:r>
        <w:rPr>
          <w:rFonts w:ascii="BalticaUzbek" w:hAnsi="BalticaUzbek"/>
          <w:sz w:val="28"/>
        </w:rPr>
        <w:t>2. Хорижий мамлакатлардаги ажратилган ёки ижарага берилган ерлар -  корхона, муассасалар, дипломатик ташкилотлар, ҳарбий, илмий-тадқиқот ва бошқа мақсадлар учун қурилган жойлар;</w:t>
      </w:r>
    </w:p>
    <w:p w:rsidR="008636A8" w:rsidRDefault="008636A8" w:rsidP="008636A8">
      <w:pPr>
        <w:ind w:firstLine="680"/>
        <w:jc w:val="both"/>
        <w:rPr>
          <w:rFonts w:ascii="BalticaUzbek" w:hAnsi="BalticaUzbek"/>
          <w:sz w:val="28"/>
        </w:rPr>
      </w:pPr>
      <w:r>
        <w:rPr>
          <w:rFonts w:ascii="BalticaUzbek" w:hAnsi="BalticaUzbek"/>
          <w:sz w:val="28"/>
        </w:rPr>
        <w:t xml:space="preserve">3. Институтцион бирликлар (уй хўжаликлари, корхона ва ташкилотлар) агар уларнинг иқтисодий қизиқиш маркази шу иқтисодий минтақа билан бо\лиқ бўлса, унда улар резидент ҳисобланади. Демак, уй хўжаликлари, корхона, ташкилот ва муассасалар бир йил ва ундан кўпроқ вақт мобайнида шу давлат ҳудудидаги иқтисодий фаолиятда иштирок этсалар улар шу давлатнинг резиденти ҳисобланади. </w:t>
      </w:r>
    </w:p>
    <w:p w:rsidR="008636A8" w:rsidRDefault="008636A8" w:rsidP="008636A8">
      <w:pPr>
        <w:ind w:firstLine="680"/>
        <w:jc w:val="both"/>
        <w:rPr>
          <w:rFonts w:ascii="BalticaUzbek" w:hAnsi="BalticaUzbek"/>
          <w:sz w:val="28"/>
        </w:rPr>
      </w:pPr>
      <w:r>
        <w:rPr>
          <w:rFonts w:ascii="BalticaUzbek" w:hAnsi="BalticaUzbek"/>
          <w:sz w:val="28"/>
        </w:rPr>
        <w:t xml:space="preserve">Резидент тушунчаси фуқаролик ёки миллат тушунчасига тў\ри келмайди. Лекин, ҳар бир киши шу ҳудудда бир йилдан ортиқ истиқомат қилса шу давлатнинг резиденти ҳисобланади. Санъаткорлар, талабалар, спортчилар ва бошқа шахслар шу мамлакатнинг резиденти ҳисобланмайдилар. Халқаро ташкилотларнинг ходимлари шу давлатда бир йилдан ортиқ истиқомат қилиб, ишласалар, улар ишлаб турган жойдаги давлатнинг резиденти ҳисобланади. Самолёт ва кема ходимлари шу давлатнинг уй хўжалиги  аъзолари бўлиб, бошқа давлатларда бўлсалар ҳам шу давлатнинг резиденти ҳисобланади. Резидент корхоналар, қурилиш бригадалари, қўшма корхоналар, қаерда ишламасин, иқтисодий қизиқиши шу давлат билан бир бўлса, улар шу давлатнинг резиденти саналади. </w:t>
      </w:r>
    </w:p>
    <w:p w:rsidR="008636A8" w:rsidRDefault="008636A8" w:rsidP="008636A8">
      <w:pPr>
        <w:ind w:firstLine="680"/>
        <w:jc w:val="both"/>
        <w:rPr>
          <w:rFonts w:ascii="BalticaUzbek" w:hAnsi="BalticaUzbek"/>
          <w:sz w:val="28"/>
        </w:rPr>
      </w:pPr>
      <w:r>
        <w:rPr>
          <w:rFonts w:ascii="BalticaUzbek" w:hAnsi="BalticaUzbek"/>
          <w:sz w:val="28"/>
        </w:rPr>
        <w:lastRenderedPageBreak/>
        <w:t xml:space="preserve">Иқтисодий манфаат маркази шундан иборатки, иқтисодий ҳудудда амалга ошириладиган ишлаб чиқариш ва хизмат кўрсатиш билан бо\лиқ бўлган кооперациялар бир йил ва ундан ортиқроқ вақт мобайнида давом этиши керак. Ишлаб чиқариш жараёнининг ресурслари ва фойдаланиладиган маҳсулот ва хизматлар орасидаги бо\ланишни ўрганиш мақсадида миллий ҳисоблар тизимида институтцион бирликлар тармоқлар бўйича тақсимланади. </w:t>
      </w:r>
    </w:p>
    <w:p w:rsidR="008636A8" w:rsidRDefault="008636A8" w:rsidP="008636A8">
      <w:pPr>
        <w:ind w:firstLine="680"/>
        <w:jc w:val="center"/>
        <w:rPr>
          <w:rFonts w:ascii="BalticaUzbek" w:hAnsi="BalticaUzbek"/>
          <w:b/>
          <w:sz w:val="28"/>
        </w:rPr>
      </w:pPr>
    </w:p>
    <w:p w:rsidR="008636A8" w:rsidRDefault="008636A8" w:rsidP="008636A8">
      <w:pPr>
        <w:pStyle w:val="3"/>
        <w:rPr>
          <w:rFonts w:ascii="BalticaUzbek" w:hAnsi="BalticaUzbek"/>
        </w:rPr>
      </w:pPr>
      <w:r>
        <w:rPr>
          <w:rFonts w:ascii="BalticaUzbek" w:hAnsi="BalticaUzbek"/>
        </w:rPr>
        <w:t>5.2. МҲТда иқтисодий операцияларни гуруҳлаш</w:t>
      </w:r>
    </w:p>
    <w:p w:rsidR="008636A8" w:rsidRDefault="008636A8" w:rsidP="008636A8">
      <w:pPr>
        <w:ind w:firstLine="680"/>
        <w:jc w:val="both"/>
        <w:rPr>
          <w:rFonts w:ascii="BalticaUzbek" w:hAnsi="BalticaUzbek"/>
          <w:sz w:val="28"/>
        </w:rPr>
      </w:pPr>
    </w:p>
    <w:p w:rsidR="008636A8" w:rsidRDefault="008636A8" w:rsidP="008636A8">
      <w:pPr>
        <w:ind w:firstLine="680"/>
        <w:jc w:val="both"/>
        <w:rPr>
          <w:rFonts w:ascii="BalticaUzbek" w:hAnsi="BalticaUzbek"/>
          <w:sz w:val="28"/>
        </w:rPr>
      </w:pPr>
      <w:r>
        <w:rPr>
          <w:rFonts w:ascii="BalticaUzbek" w:hAnsi="BalticaUzbek"/>
          <w:sz w:val="28"/>
        </w:rPr>
        <w:tab/>
        <w:t>Операциялар миллий ҳисоблар ва иқтисодий фаолиятни ҳисобга олувчи бирликдир. Улар пул (харид - сотиш) ва натура (бартер, натурадаги иш ҳақи) шаклларида қайта тақсимлаш жараёнини акс эттиради. Иқтисодий операцияларни аниқлаш ва гуруҳлаш МҲТда ҳисоб бирлигини аниқлаш жараёнидан иборат.</w:t>
      </w:r>
    </w:p>
    <w:p w:rsidR="008636A8" w:rsidRDefault="008636A8" w:rsidP="008636A8">
      <w:pPr>
        <w:ind w:firstLine="680"/>
        <w:jc w:val="both"/>
        <w:rPr>
          <w:rFonts w:ascii="BalticaUzbek" w:hAnsi="BalticaUzbek"/>
          <w:sz w:val="28"/>
        </w:rPr>
      </w:pPr>
      <w:r>
        <w:rPr>
          <w:rFonts w:ascii="BalticaUzbek" w:hAnsi="BalticaUzbek"/>
          <w:sz w:val="28"/>
        </w:rPr>
        <w:tab/>
        <w:t>Иқтисодий операциялар ифодаланишига қараб бир томонли ва икки томонли бўлади.</w:t>
      </w:r>
      <w:r>
        <w:rPr>
          <w:rFonts w:ascii="BalticaUzbek" w:hAnsi="BalticaUzbek"/>
          <w:sz w:val="28"/>
        </w:rPr>
        <w:tab/>
        <w:t xml:space="preserve"> Агар маҳсулотни ишлаб чиқарувчилар яратган маҳсулотларини ўзлари истеъмол қилсалар, бу бир томонли операция ҳисобланади. Икки томонли операцияларга мисол қилиб, барча турдаги маҳсулотларни етиштириш ва хизмат кўрсатиш операцияларини келтириш мумкин.</w:t>
      </w:r>
    </w:p>
    <w:p w:rsidR="008636A8" w:rsidRDefault="008636A8" w:rsidP="008636A8">
      <w:pPr>
        <w:ind w:firstLine="680"/>
        <w:jc w:val="both"/>
        <w:rPr>
          <w:rFonts w:ascii="BalticaUzbek" w:hAnsi="BalticaUzbek"/>
          <w:sz w:val="28"/>
        </w:rPr>
      </w:pPr>
      <w:r>
        <w:rPr>
          <w:rFonts w:ascii="BalticaUzbek" w:hAnsi="BalticaUzbek"/>
          <w:sz w:val="28"/>
        </w:rPr>
        <w:tab/>
        <w:t>Иқтисодий операциялар ўз тузилиши бўйича 2 гуруҳга бўлинади:</w:t>
      </w:r>
    </w:p>
    <w:p w:rsidR="008636A8" w:rsidRDefault="008636A8" w:rsidP="008636A8">
      <w:pPr>
        <w:ind w:firstLine="680"/>
        <w:jc w:val="both"/>
        <w:rPr>
          <w:rFonts w:ascii="BalticaUzbek" w:hAnsi="BalticaUzbek"/>
          <w:sz w:val="28"/>
        </w:rPr>
      </w:pPr>
      <w:r>
        <w:rPr>
          <w:rFonts w:ascii="BalticaUzbek" w:hAnsi="BalticaUzbek"/>
          <w:sz w:val="28"/>
        </w:rPr>
        <w:t>а) операциялар компенсация асосида тузилади, бунда товар, хизмат, пул оқимига жавобан товар, хизмат, пул оқими қайтариб берилади (бартер усули).</w:t>
      </w:r>
    </w:p>
    <w:p w:rsidR="008636A8" w:rsidRDefault="008636A8" w:rsidP="008636A8">
      <w:pPr>
        <w:ind w:firstLine="680"/>
        <w:jc w:val="both"/>
        <w:rPr>
          <w:rFonts w:ascii="BalticaUzbek" w:hAnsi="BalticaUzbek"/>
          <w:sz w:val="28"/>
        </w:rPr>
      </w:pPr>
      <w:r>
        <w:rPr>
          <w:rFonts w:ascii="BalticaUzbek" w:hAnsi="BalticaUzbek"/>
          <w:sz w:val="28"/>
        </w:rPr>
        <w:t>б) трансфертлар - операция бўлиб, маҳсулот, хизмат ёки пулни қайта тақсимлаш оқимидан иборат. Трансфертлар 2 хил бўлади: жорий ва капитал трансфертлар.</w:t>
      </w:r>
    </w:p>
    <w:p w:rsidR="008636A8" w:rsidRDefault="008636A8" w:rsidP="008636A8">
      <w:pPr>
        <w:ind w:firstLine="680"/>
        <w:jc w:val="both"/>
        <w:rPr>
          <w:rFonts w:ascii="BalticaUzbek" w:hAnsi="BalticaUzbek"/>
          <w:sz w:val="28"/>
        </w:rPr>
      </w:pPr>
      <w:r>
        <w:rPr>
          <w:rFonts w:ascii="BalticaUzbek" w:hAnsi="BalticaUzbek"/>
          <w:sz w:val="28"/>
        </w:rPr>
        <w:t>Жорий трансфертларга мисол қилиб, тў\ри солиқларни, жарималар, ҳар хил йи\имларни, бадалларни ҳамда сов\а ва бошқаларни олиш мумкин.</w:t>
      </w:r>
    </w:p>
    <w:p w:rsidR="008636A8" w:rsidRDefault="008636A8" w:rsidP="008636A8">
      <w:pPr>
        <w:ind w:firstLine="680"/>
        <w:jc w:val="both"/>
        <w:rPr>
          <w:rFonts w:ascii="BalticaUzbek" w:hAnsi="BalticaUzbek"/>
          <w:sz w:val="28"/>
        </w:rPr>
      </w:pPr>
      <w:r>
        <w:rPr>
          <w:rFonts w:ascii="BalticaUzbek" w:hAnsi="BalticaUzbek"/>
          <w:sz w:val="28"/>
        </w:rPr>
        <w:t>Капитал трансфертлар иқтисодий ёрдам тариқасида бошқа давлатларга капитал курилиш учун моддий ёрдам ажратиш, ҳарбий мақсадлардан ёки  табиий офатлардан кўрилган зарар ўрнини давлат ҳисобидан тўлдирилишини ифодалайди.</w:t>
      </w:r>
    </w:p>
    <w:p w:rsidR="008636A8" w:rsidRDefault="008636A8" w:rsidP="008636A8">
      <w:pPr>
        <w:ind w:firstLine="680"/>
        <w:jc w:val="both"/>
        <w:rPr>
          <w:rFonts w:ascii="BalticaUzbek" w:hAnsi="BalticaUzbek"/>
          <w:sz w:val="28"/>
        </w:rPr>
      </w:pPr>
      <w:r>
        <w:rPr>
          <w:rFonts w:ascii="BalticaUzbek" w:hAnsi="BalticaUzbek"/>
          <w:sz w:val="28"/>
        </w:rPr>
        <w:t>МҲТда операциялар 3 та синфга ажратилади: товар ва хизматлар, тақсимлаш ва молиявий операциялар.</w:t>
      </w:r>
    </w:p>
    <w:p w:rsidR="008636A8" w:rsidRDefault="008636A8" w:rsidP="008636A8">
      <w:pPr>
        <w:numPr>
          <w:ilvl w:val="0"/>
          <w:numId w:val="1"/>
        </w:numPr>
        <w:tabs>
          <w:tab w:val="clear" w:pos="360"/>
        </w:tabs>
        <w:ind w:left="0" w:firstLine="426"/>
        <w:jc w:val="both"/>
        <w:rPr>
          <w:rFonts w:ascii="BalticaUzbek" w:hAnsi="BalticaUzbek"/>
          <w:sz w:val="28"/>
        </w:rPr>
      </w:pPr>
      <w:r>
        <w:rPr>
          <w:rFonts w:ascii="BalticaUzbek" w:hAnsi="BalticaUzbek"/>
          <w:sz w:val="28"/>
        </w:rPr>
        <w:t xml:space="preserve">товар ва хизматлар операциялари - тармоқ ва секторларда ишлаб чиқариш, айирбошлаш, истеъмол қилиш жараёнларини ифодалайди. Булар қуйидаги операция категорияларидан иборат бўлади: товар ва хизматларни </w:t>
      </w:r>
      <w:r>
        <w:rPr>
          <w:rFonts w:ascii="BalticaUzbek" w:hAnsi="BalticaUzbek"/>
          <w:sz w:val="28"/>
        </w:rPr>
        <w:lastRenderedPageBreak/>
        <w:t>ишлаб чиқариш, оралиқ истеъмол, якуний истеъмол, жам\ариш, товар ва хизматлар экспорти, товар ва хизматлар импорти;</w:t>
      </w:r>
    </w:p>
    <w:p w:rsidR="008636A8" w:rsidRDefault="008636A8" w:rsidP="008636A8">
      <w:pPr>
        <w:numPr>
          <w:ilvl w:val="0"/>
          <w:numId w:val="1"/>
        </w:numPr>
        <w:tabs>
          <w:tab w:val="clear" w:pos="360"/>
        </w:tabs>
        <w:ind w:left="0" w:firstLine="426"/>
        <w:jc w:val="both"/>
        <w:rPr>
          <w:rFonts w:ascii="BalticaUzbek" w:hAnsi="BalticaUzbek"/>
          <w:sz w:val="28"/>
        </w:rPr>
      </w:pPr>
      <w:r>
        <w:rPr>
          <w:rFonts w:ascii="BalticaUzbek" w:hAnsi="BalticaUzbek"/>
          <w:sz w:val="28"/>
        </w:rPr>
        <w:t>тақсимлаш операциялари – институтцион секторлар ўртасида даромадларни айирбошлаш  амалга оширилади. Уларга асосан қуйидагилар киради: ишловчиларнинг меҳнат ҳақи, ишлаб чиқариш ва импортга солиқлар, ишлаб чиқариш ва импортга субсидиялар, мулк ва тадбиркорликдан олинадиган даромад, бахтсиз ҳодисалардан су\урта қилиш операциялари, ҳар хил жорий трансфертлар ва бошқалар;</w:t>
      </w:r>
    </w:p>
    <w:p w:rsidR="008636A8" w:rsidRDefault="008636A8" w:rsidP="008636A8">
      <w:pPr>
        <w:numPr>
          <w:ilvl w:val="0"/>
          <w:numId w:val="1"/>
        </w:numPr>
        <w:tabs>
          <w:tab w:val="clear" w:pos="360"/>
        </w:tabs>
        <w:ind w:left="0" w:firstLine="426"/>
        <w:jc w:val="both"/>
        <w:rPr>
          <w:rFonts w:ascii="BalticaUzbek" w:hAnsi="BalticaUzbek"/>
          <w:sz w:val="28"/>
        </w:rPr>
      </w:pPr>
      <w:r>
        <w:rPr>
          <w:rFonts w:ascii="BalticaUzbek" w:hAnsi="BalticaUzbek"/>
          <w:sz w:val="28"/>
        </w:rPr>
        <w:t>молиявий операциялар иқтисодиётнинг турли секторларида молиявий активлар ва пассивлар  ўзгаришини ифодалайди. Улар асосида жам\ариш манбаалари ётади. МҲТда молиявий мажбуриятлар асосан иқтисодиётни молиялаштиришни, молия, кредит операциялари ўзгаришининг  махсус шаклларини кўрсатади.</w:t>
      </w:r>
    </w:p>
    <w:p w:rsidR="008636A8" w:rsidRDefault="008636A8" w:rsidP="008636A8">
      <w:pPr>
        <w:jc w:val="center"/>
        <w:rPr>
          <w:rFonts w:ascii="BalticaUzbek" w:hAnsi="BalticaUzbek"/>
          <w:b/>
          <w:sz w:val="28"/>
        </w:rPr>
      </w:pPr>
    </w:p>
    <w:p w:rsidR="008636A8" w:rsidRDefault="008636A8" w:rsidP="008636A8">
      <w:pPr>
        <w:jc w:val="center"/>
        <w:rPr>
          <w:rFonts w:ascii="BalticaUzbek" w:hAnsi="BalticaUzbek"/>
          <w:b/>
          <w:sz w:val="28"/>
        </w:rPr>
      </w:pPr>
      <w:r>
        <w:rPr>
          <w:rFonts w:ascii="BalticaUzbek" w:hAnsi="BalticaUzbek"/>
          <w:b/>
          <w:sz w:val="28"/>
        </w:rPr>
        <w:t>+исқача хулосалар</w:t>
      </w:r>
    </w:p>
    <w:p w:rsidR="008636A8" w:rsidRDefault="008636A8" w:rsidP="008636A8">
      <w:pPr>
        <w:pStyle w:val="21"/>
        <w:rPr>
          <w:rFonts w:ascii="BalticaUzbek" w:hAnsi="BalticaUzbek"/>
        </w:rPr>
      </w:pPr>
      <w:r>
        <w:rPr>
          <w:rFonts w:ascii="BalticaUzbek" w:hAnsi="BalticaUzbek"/>
        </w:rPr>
        <w:tab/>
        <w:t xml:space="preserve">МҲТда иқтисодий фаолият ички ва миллий иқтисодиётга ажратилади. Улар орасидаги фарқни ўрганиш мақсадида иқтисодий ҳудуд, резидент, иқтисодий манфаат маркази каби тушунчалардан фойдаланилади. </w:t>
      </w:r>
    </w:p>
    <w:p w:rsidR="008636A8" w:rsidRDefault="008636A8" w:rsidP="008636A8">
      <w:pPr>
        <w:ind w:firstLine="567"/>
        <w:jc w:val="both"/>
        <w:rPr>
          <w:rFonts w:ascii="BalticaUzbek" w:hAnsi="BalticaUzbek"/>
          <w:sz w:val="28"/>
        </w:rPr>
      </w:pPr>
      <w:r>
        <w:rPr>
          <w:rFonts w:ascii="BalticaUzbek" w:hAnsi="BalticaUzbek"/>
          <w:sz w:val="28"/>
        </w:rPr>
        <w:t>Иқтисодий операцияларни гуруҳлаш МҲТда ҳисоб бирлигини аниқлаш жараёнидан иборат. Иқтисод операциялар товар ва хизматларни ишлаб чиқариш, тақсимлаш ва молия операциялари орқали ифодаланиб, улар пул (харид-сотиш) ва натура (бартер, натурадаги иш ҳақи) шаклларида қайта тақсимлаш жараёнини акс эттиради.</w:t>
      </w:r>
    </w:p>
    <w:p w:rsidR="008636A8" w:rsidRDefault="008636A8" w:rsidP="008636A8">
      <w:pPr>
        <w:pStyle w:val="9"/>
        <w:rPr>
          <w:rFonts w:ascii="BalticaUzbek" w:hAnsi="BalticaUzbek"/>
          <w:b/>
          <w:sz w:val="28"/>
          <w:u w:val="none"/>
        </w:rPr>
      </w:pPr>
    </w:p>
    <w:p w:rsidR="008636A8" w:rsidRDefault="008636A8" w:rsidP="008636A8">
      <w:pPr>
        <w:pStyle w:val="9"/>
        <w:rPr>
          <w:rFonts w:ascii="BalticaUzbek" w:hAnsi="BalticaUzbek"/>
          <w:b/>
          <w:sz w:val="28"/>
          <w:u w:val="none"/>
        </w:rPr>
      </w:pPr>
      <w:r>
        <w:rPr>
          <w:rFonts w:ascii="BalticaUzbek" w:hAnsi="BalticaUzbek"/>
          <w:b/>
          <w:sz w:val="28"/>
          <w:u w:val="none"/>
        </w:rPr>
        <w:t>Назорат ва муҳокама учун саволлар</w:t>
      </w:r>
    </w:p>
    <w:p w:rsidR="008636A8" w:rsidRDefault="008636A8" w:rsidP="008636A8">
      <w:pPr>
        <w:rPr>
          <w:rFonts w:ascii="BalticaUzbek" w:hAnsi="BalticaUzbek"/>
          <w:sz w:val="28"/>
        </w:rPr>
      </w:pP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Милий иқтисодиёт деганда нимани тушунасиз?</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Ички иқтисодиёт деганда нимани тушунасиз?</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Резидент нима?</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Иқтисодий манфаат маркази нимани характерлайди?</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Иқтисодий ҳудуд нима?</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Иқтисодий операция нима ва унинг қандай турлари мавжуд?</w:t>
      </w:r>
    </w:p>
    <w:p w:rsidR="008636A8" w:rsidRDefault="008636A8" w:rsidP="008636A8">
      <w:pPr>
        <w:numPr>
          <w:ilvl w:val="0"/>
          <w:numId w:val="2"/>
        </w:numPr>
        <w:tabs>
          <w:tab w:val="clear" w:pos="1260"/>
          <w:tab w:val="num" w:pos="720"/>
        </w:tabs>
        <w:ind w:left="720"/>
        <w:jc w:val="both"/>
        <w:rPr>
          <w:rFonts w:ascii="BalticaUzbek" w:hAnsi="BalticaUzbek"/>
          <w:sz w:val="28"/>
        </w:rPr>
      </w:pPr>
      <w:r>
        <w:rPr>
          <w:rFonts w:ascii="BalticaUzbek" w:hAnsi="BalticaUzbek"/>
          <w:sz w:val="28"/>
        </w:rPr>
        <w:t>Трансферт нима?</w:t>
      </w:r>
    </w:p>
    <w:p w:rsidR="008636A8" w:rsidRDefault="008636A8" w:rsidP="008636A8">
      <w:pPr>
        <w:ind w:left="720"/>
        <w:jc w:val="both"/>
        <w:rPr>
          <w:rFonts w:ascii="BalticaUzbek" w:hAnsi="BalticaUzbek"/>
          <w:sz w:val="28"/>
        </w:rPr>
      </w:pPr>
    </w:p>
    <w:p w:rsidR="008636A8" w:rsidRDefault="008636A8" w:rsidP="008636A8">
      <w:pPr>
        <w:pStyle w:val="2"/>
        <w:ind w:left="0"/>
        <w:rPr>
          <w:rFonts w:ascii="BalticaUzbek" w:hAnsi="BalticaUzbek"/>
        </w:rPr>
      </w:pPr>
      <w:r>
        <w:rPr>
          <w:rFonts w:ascii="BalticaUzbek" w:hAnsi="BalticaUzbek"/>
        </w:rPr>
        <w:t>Асосий адабиётлар</w:t>
      </w:r>
    </w:p>
    <w:p w:rsidR="008636A8" w:rsidRDefault="008636A8" w:rsidP="008636A8">
      <w:pPr>
        <w:pStyle w:val="a3"/>
        <w:numPr>
          <w:ilvl w:val="0"/>
          <w:numId w:val="3"/>
        </w:numPr>
        <w:rPr>
          <w:rFonts w:ascii="Times New Roman" w:hAnsi="Times New Roman"/>
          <w:b w:val="0"/>
        </w:rPr>
      </w:pPr>
      <w:r>
        <w:rPr>
          <w:rFonts w:ascii="Times New Roman" w:hAnsi="Times New Roman"/>
          <w:b w:val="0"/>
        </w:rPr>
        <w:t>Иванов Ю.Н. Макроэкономическая статистика.- М.: Инфра, 2004,56-63 стр..</w:t>
      </w:r>
    </w:p>
    <w:p w:rsidR="008636A8" w:rsidRDefault="008636A8" w:rsidP="008636A8">
      <w:pPr>
        <w:numPr>
          <w:ilvl w:val="0"/>
          <w:numId w:val="3"/>
        </w:numPr>
        <w:jc w:val="both"/>
        <w:rPr>
          <w:sz w:val="28"/>
        </w:rPr>
      </w:pPr>
      <w:r>
        <w:rPr>
          <w:sz w:val="28"/>
        </w:rPr>
        <w:t>Национальное счетоводство.Учебник. Под.ред. Б.И. Башкатов – М.: Финансў и статистика, 2004.,112-123 стр.</w:t>
      </w:r>
    </w:p>
    <w:p w:rsidR="008636A8" w:rsidRDefault="008636A8" w:rsidP="008636A8">
      <w:pPr>
        <w:numPr>
          <w:ilvl w:val="0"/>
          <w:numId w:val="3"/>
        </w:numPr>
        <w:jc w:val="both"/>
        <w:rPr>
          <w:sz w:val="28"/>
        </w:rPr>
      </w:pPr>
      <w:r>
        <w:rPr>
          <w:sz w:val="28"/>
        </w:rPr>
        <w:lastRenderedPageBreak/>
        <w:t>Рябушкин Б.Т.,Хоменко Т.А. Система национальнўх счетов. – М.: Фўнансў и статистика, 2003, 98-102 стр. .</w:t>
      </w:r>
    </w:p>
    <w:p w:rsidR="008636A8" w:rsidRDefault="008636A8" w:rsidP="008636A8">
      <w:pPr>
        <w:numPr>
          <w:ilvl w:val="0"/>
          <w:numId w:val="3"/>
        </w:numPr>
        <w:jc w:val="both"/>
        <w:rPr>
          <w:sz w:val="28"/>
        </w:rPr>
      </w:pPr>
      <w:r>
        <w:rPr>
          <w:sz w:val="28"/>
        </w:rPr>
        <w:t>Рогозникова Т.А. СНС – модель рўночной экономики. – Т.: Рўнок, денги и кредит журнали, 1995 № 5, 49- 53 бетлар.</w:t>
      </w:r>
    </w:p>
    <w:p w:rsidR="008636A8" w:rsidRDefault="008636A8" w:rsidP="008636A8">
      <w:pPr>
        <w:numPr>
          <w:ilvl w:val="0"/>
          <w:numId w:val="3"/>
        </w:numPr>
        <w:rPr>
          <w:rFonts w:ascii="BalticaUzbek" w:hAnsi="BalticaUzbek"/>
          <w:sz w:val="28"/>
        </w:rPr>
      </w:pPr>
      <w:r>
        <w:rPr>
          <w:rFonts w:ascii="BalticaUzbek" w:hAnsi="BalticaUzbek"/>
          <w:sz w:val="28"/>
        </w:rPr>
        <w:t>/ойибназаров Б. Миллий ҳисоблар тизими – макроиқтисодий таҳлил асоси. Илмий рисола. – Т.: Фан, 2001.,123-127 бетлар</w:t>
      </w:r>
    </w:p>
    <w:p w:rsidR="008636A8" w:rsidRDefault="008636A8" w:rsidP="008636A8">
      <w:pPr>
        <w:numPr>
          <w:ilvl w:val="0"/>
          <w:numId w:val="3"/>
        </w:numPr>
        <w:rPr>
          <w:rFonts w:ascii="BalticaUzbek" w:hAnsi="BalticaUzbek"/>
          <w:sz w:val="28"/>
        </w:rPr>
      </w:pPr>
      <w:r>
        <w:rPr>
          <w:rFonts w:ascii="BalticaUzbek" w:hAnsi="BalticaUzbek"/>
          <w:sz w:val="28"/>
        </w:rPr>
        <w:t>/ойибназаров Б. Миллий ҳисоблар тизими. – Т.: «Иқтисод ва ҳисобот» журнали, 1996 № 3, 46-51 б.</w:t>
      </w:r>
    </w:p>
    <w:p w:rsidR="008636A8" w:rsidRDefault="008636A8" w:rsidP="008636A8">
      <w:pPr>
        <w:numPr>
          <w:ilvl w:val="0"/>
          <w:numId w:val="3"/>
        </w:numPr>
        <w:rPr>
          <w:rFonts w:ascii="BalticaUzbek" w:hAnsi="BalticaUzbek"/>
          <w:sz w:val="28"/>
        </w:rPr>
      </w:pPr>
      <w:r>
        <w:rPr>
          <w:rFonts w:ascii="BalticaUzbek" w:hAnsi="BalticaUzbek"/>
          <w:sz w:val="28"/>
        </w:rPr>
        <w:t>/ойибназаров Б. Макроиқтисодиёт ва миллий ҳисоблар тизими. – Т.: «Мулкдор» газетаси. 2001, 20-26 июль.</w:t>
      </w:r>
    </w:p>
    <w:p w:rsidR="008636A8" w:rsidRDefault="008636A8" w:rsidP="008636A8">
      <w:pPr>
        <w:pStyle w:val="a3"/>
        <w:numPr>
          <w:ilvl w:val="0"/>
          <w:numId w:val="3"/>
        </w:numPr>
        <w:rPr>
          <w:rFonts w:ascii="BalticaUzbek" w:hAnsi="BalticaUzbek"/>
          <w:b w:val="0"/>
        </w:rPr>
      </w:pPr>
      <w:r>
        <w:rPr>
          <w:rFonts w:ascii="BalticaUzbek" w:hAnsi="BalticaUzbek"/>
          <w:b w:val="0"/>
        </w:rPr>
        <w:t>/ойибназаров Б. Дунёвий андозалар даражасидаги статистикани ташкил этиш. Т.: «Ўзбекистон иқтисодий ахборотномаси» журнали,2001 № 3 , 26-28 б.</w:t>
      </w:r>
    </w:p>
    <w:p w:rsidR="008636A8" w:rsidRDefault="008636A8" w:rsidP="008636A8">
      <w:pPr>
        <w:jc w:val="center"/>
        <w:rPr>
          <w:rFonts w:ascii="BalticaUzbek" w:hAnsi="BalticaUzbek"/>
          <w:b/>
          <w:sz w:val="28"/>
        </w:rPr>
      </w:pPr>
    </w:p>
    <w:p w:rsidR="00BC068A" w:rsidRDefault="008636A8" w:rsidP="008636A8">
      <w:r>
        <w:rPr>
          <w:rFonts w:ascii="BalticaUzbek" w:hAnsi="BalticaUzbek"/>
          <w:sz w:val="28"/>
        </w:rPr>
        <w:br/>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niUzbek">
    <w:altName w:val="Times New Roman"/>
    <w:panose1 w:val="00000000000000000000"/>
    <w:charset w:val="00"/>
    <w:family w:val="auto"/>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F5D93"/>
    <w:multiLevelType w:val="multilevel"/>
    <w:tmpl w:val="46DA9EB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
    <w:nsid w:val="2B406825"/>
    <w:multiLevelType w:val="singleLevel"/>
    <w:tmpl w:val="E6304B8A"/>
    <w:lvl w:ilvl="0">
      <w:start w:val="1"/>
      <w:numFmt w:val="bullet"/>
      <w:lvlText w:val="­"/>
      <w:lvlJc w:val="left"/>
      <w:pPr>
        <w:tabs>
          <w:tab w:val="num" w:pos="360"/>
        </w:tabs>
        <w:ind w:left="360" w:hanging="360"/>
      </w:pPr>
      <w:rPr>
        <w:rFonts w:ascii="Times New Roman" w:hAnsi="Times New Roman" w:hint="default"/>
      </w:rPr>
    </w:lvl>
  </w:abstractNum>
  <w:abstractNum w:abstractNumId="2">
    <w:nsid w:val="729F0F90"/>
    <w:multiLevelType w:val="multilevel"/>
    <w:tmpl w:val="8CCA9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6A8"/>
    <w:rsid w:val="008636A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6A8"/>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8636A8"/>
    <w:pPr>
      <w:keepNext/>
      <w:ind w:left="720"/>
      <w:jc w:val="center"/>
      <w:outlineLvl w:val="1"/>
    </w:pPr>
    <w:rPr>
      <w:rFonts w:ascii="BodoniUzbek" w:hAnsi="BodoniUzbek"/>
      <w:b/>
      <w:sz w:val="28"/>
    </w:rPr>
  </w:style>
  <w:style w:type="paragraph" w:styleId="9">
    <w:name w:val="heading 9"/>
    <w:basedOn w:val="a"/>
    <w:next w:val="a"/>
    <w:link w:val="90"/>
    <w:qFormat/>
    <w:rsid w:val="008636A8"/>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636A8"/>
    <w:rPr>
      <w:rFonts w:ascii="BodoniUzbek" w:eastAsia="Times New Roman" w:hAnsi="BodoniUzbek" w:cs="Times New Roman"/>
      <w:b/>
      <w:sz w:val="28"/>
      <w:szCs w:val="20"/>
      <w:lang w:val="ru-RU" w:eastAsia="ru-RU"/>
    </w:rPr>
  </w:style>
  <w:style w:type="character" w:customStyle="1" w:styleId="90">
    <w:name w:val="Заголовок 9 Знак"/>
    <w:basedOn w:val="a0"/>
    <w:link w:val="9"/>
    <w:rsid w:val="008636A8"/>
    <w:rPr>
      <w:rFonts w:ascii="BodoniUzbek" w:eastAsia="Times New Roman" w:hAnsi="BodoniUzbek" w:cs="Times New Roman"/>
      <w:sz w:val="32"/>
      <w:szCs w:val="20"/>
      <w:u w:val="single"/>
      <w:lang w:val="ru-RU" w:eastAsia="ru-RU"/>
    </w:rPr>
  </w:style>
  <w:style w:type="paragraph" w:customStyle="1" w:styleId="3">
    <w:name w:val="Îñíîâíîé òåêñò 3"/>
    <w:basedOn w:val="a"/>
    <w:rsid w:val="008636A8"/>
    <w:pPr>
      <w:jc w:val="center"/>
    </w:pPr>
    <w:rPr>
      <w:rFonts w:ascii="BodoniUzbek" w:hAnsi="BodoniUzbek"/>
      <w:b/>
      <w:sz w:val="28"/>
    </w:rPr>
  </w:style>
  <w:style w:type="paragraph" w:styleId="a3">
    <w:name w:val="Body Text Indent"/>
    <w:basedOn w:val="a"/>
    <w:link w:val="a4"/>
    <w:rsid w:val="008636A8"/>
    <w:rPr>
      <w:rFonts w:ascii="Bodo_uzb" w:hAnsi="Bodo_uzb"/>
      <w:b/>
      <w:sz w:val="28"/>
    </w:rPr>
  </w:style>
  <w:style w:type="character" w:customStyle="1" w:styleId="a4">
    <w:name w:val="Основной текст с отступом Знак"/>
    <w:basedOn w:val="a0"/>
    <w:link w:val="a3"/>
    <w:rsid w:val="008636A8"/>
    <w:rPr>
      <w:rFonts w:ascii="Bodo_uzb" w:eastAsia="Times New Roman" w:hAnsi="Bodo_uzb" w:cs="Times New Roman"/>
      <w:b/>
      <w:sz w:val="28"/>
      <w:szCs w:val="20"/>
      <w:lang w:val="ru-RU" w:eastAsia="ru-RU"/>
    </w:rPr>
  </w:style>
  <w:style w:type="paragraph" w:customStyle="1" w:styleId="21">
    <w:name w:val="Îñíîâíîé òåêñò 2"/>
    <w:basedOn w:val="a"/>
    <w:rsid w:val="008636A8"/>
    <w:pPr>
      <w:jc w:val="both"/>
    </w:pPr>
    <w:rPr>
      <w:rFonts w:ascii="BodoniUzbek" w:hAnsi="BodoniUzbek"/>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6A8"/>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8636A8"/>
    <w:pPr>
      <w:keepNext/>
      <w:ind w:left="720"/>
      <w:jc w:val="center"/>
      <w:outlineLvl w:val="1"/>
    </w:pPr>
    <w:rPr>
      <w:rFonts w:ascii="BodoniUzbek" w:hAnsi="BodoniUzbek"/>
      <w:b/>
      <w:sz w:val="28"/>
    </w:rPr>
  </w:style>
  <w:style w:type="paragraph" w:styleId="9">
    <w:name w:val="heading 9"/>
    <w:basedOn w:val="a"/>
    <w:next w:val="a"/>
    <w:link w:val="90"/>
    <w:qFormat/>
    <w:rsid w:val="008636A8"/>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636A8"/>
    <w:rPr>
      <w:rFonts w:ascii="BodoniUzbek" w:eastAsia="Times New Roman" w:hAnsi="BodoniUzbek" w:cs="Times New Roman"/>
      <w:b/>
      <w:sz w:val="28"/>
      <w:szCs w:val="20"/>
      <w:lang w:val="ru-RU" w:eastAsia="ru-RU"/>
    </w:rPr>
  </w:style>
  <w:style w:type="character" w:customStyle="1" w:styleId="90">
    <w:name w:val="Заголовок 9 Знак"/>
    <w:basedOn w:val="a0"/>
    <w:link w:val="9"/>
    <w:rsid w:val="008636A8"/>
    <w:rPr>
      <w:rFonts w:ascii="BodoniUzbek" w:eastAsia="Times New Roman" w:hAnsi="BodoniUzbek" w:cs="Times New Roman"/>
      <w:sz w:val="32"/>
      <w:szCs w:val="20"/>
      <w:u w:val="single"/>
      <w:lang w:val="ru-RU" w:eastAsia="ru-RU"/>
    </w:rPr>
  </w:style>
  <w:style w:type="paragraph" w:customStyle="1" w:styleId="3">
    <w:name w:val="Îñíîâíîé òåêñò 3"/>
    <w:basedOn w:val="a"/>
    <w:rsid w:val="008636A8"/>
    <w:pPr>
      <w:jc w:val="center"/>
    </w:pPr>
    <w:rPr>
      <w:rFonts w:ascii="BodoniUzbek" w:hAnsi="BodoniUzbek"/>
      <w:b/>
      <w:sz w:val="28"/>
    </w:rPr>
  </w:style>
  <w:style w:type="paragraph" w:styleId="a3">
    <w:name w:val="Body Text Indent"/>
    <w:basedOn w:val="a"/>
    <w:link w:val="a4"/>
    <w:rsid w:val="008636A8"/>
    <w:rPr>
      <w:rFonts w:ascii="Bodo_uzb" w:hAnsi="Bodo_uzb"/>
      <w:b/>
      <w:sz w:val="28"/>
    </w:rPr>
  </w:style>
  <w:style w:type="character" w:customStyle="1" w:styleId="a4">
    <w:name w:val="Основной текст с отступом Знак"/>
    <w:basedOn w:val="a0"/>
    <w:link w:val="a3"/>
    <w:rsid w:val="008636A8"/>
    <w:rPr>
      <w:rFonts w:ascii="Bodo_uzb" w:eastAsia="Times New Roman" w:hAnsi="Bodo_uzb" w:cs="Times New Roman"/>
      <w:b/>
      <w:sz w:val="28"/>
      <w:szCs w:val="20"/>
      <w:lang w:val="ru-RU" w:eastAsia="ru-RU"/>
    </w:rPr>
  </w:style>
  <w:style w:type="paragraph" w:customStyle="1" w:styleId="21">
    <w:name w:val="Îñíîâíîé òåêñò 2"/>
    <w:basedOn w:val="a"/>
    <w:rsid w:val="008636A8"/>
    <w:pPr>
      <w:jc w:val="both"/>
    </w:pPr>
    <w:rPr>
      <w:rFonts w:ascii="BodoniUzbek" w:hAnsi="BodoniUzbek"/>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5755</Characters>
  <Application>Microsoft Office Word</Application>
  <DocSecurity>0</DocSecurity>
  <Lines>47</Lines>
  <Paragraphs>13</Paragraphs>
  <ScaleCrop>false</ScaleCrop>
  <Company>Home</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2012-11-04T13:52:00Z</dcterms:created>
  <dcterms:modified xsi:type="dcterms:W3CDTF">2012-11-04T13:52:00Z</dcterms:modified>
</cp:coreProperties>
</file>